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1A" w:rsidRPr="00711B1A" w:rsidRDefault="00711B1A" w:rsidP="004B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1A">
        <w:rPr>
          <w:rFonts w:ascii="Times New Roman" w:hAnsi="Times New Roman" w:cs="Times New Roman"/>
          <w:sz w:val="24"/>
          <w:szCs w:val="24"/>
        </w:rPr>
        <w:t xml:space="preserve">О Международном фонде </w:t>
      </w:r>
    </w:p>
    <w:p w:rsidR="00711B1A" w:rsidRPr="00711B1A" w:rsidRDefault="00711B1A" w:rsidP="004B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1A">
        <w:rPr>
          <w:rFonts w:ascii="Times New Roman" w:hAnsi="Times New Roman" w:cs="Times New Roman"/>
          <w:sz w:val="24"/>
          <w:szCs w:val="24"/>
        </w:rPr>
        <w:t>технологического развития</w:t>
      </w:r>
    </w:p>
    <w:p w:rsidR="00711B1A" w:rsidRDefault="00711B1A" w:rsidP="004B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1B9" w:rsidRPr="004B0FB2" w:rsidRDefault="004B0FB2" w:rsidP="004B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B2">
        <w:rPr>
          <w:rFonts w:ascii="Times New Roman" w:hAnsi="Times New Roman" w:cs="Times New Roman"/>
          <w:sz w:val="28"/>
          <w:szCs w:val="28"/>
        </w:rPr>
        <w:t>В соответствии с решением Правительства Российской Федерации сформирован и начал свою работу новый институт поддержки промышленности – Международный фонд технологического развития (далее – Фонд). Деятельность Фонда направлена на поддержку проектов трансфера передовых технологических решений и локализации производств, созданных на их основе.</w:t>
      </w:r>
    </w:p>
    <w:p w:rsidR="004B0FB2" w:rsidRPr="004B0FB2" w:rsidRDefault="004B0FB2" w:rsidP="004B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B2">
        <w:rPr>
          <w:rFonts w:ascii="Times New Roman" w:hAnsi="Times New Roman" w:cs="Times New Roman"/>
          <w:sz w:val="28"/>
          <w:szCs w:val="28"/>
        </w:rPr>
        <w:t>Фондом определены следующие инвестиционные приоритеты: передовое машиностроение и приборостроение; производство товаров социально-значимых индустрий; технологии ресурсосбережения.</w:t>
      </w:r>
    </w:p>
    <w:p w:rsidR="004B0FB2" w:rsidRDefault="004B0FB2" w:rsidP="004B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B2">
        <w:rPr>
          <w:rFonts w:ascii="Times New Roman" w:hAnsi="Times New Roman" w:cs="Times New Roman"/>
          <w:sz w:val="28"/>
          <w:szCs w:val="28"/>
        </w:rPr>
        <w:t>Фондом начат отбор проектов в рамках программы «Прямые инвестиции в Российской Федерации» (далее – Программа), предполагающей предоставление финансирования путем вхождения в капитал проектных компаний.</w:t>
      </w:r>
    </w:p>
    <w:p w:rsidR="004B0FB2" w:rsidRDefault="004B0FB2" w:rsidP="004B0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условия участия в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рограмме: наличие заявителя (российской компании), принимающего обязательства по трансферу технологии и ее локализации на территории Российской Федерации; объем поддержки со стороны Фонда – от 300 млн рублей до 1 000 млн рублей; доля участия Фонда в проектной компании – до 49%; доходность – ключевая ставка Банка России</w:t>
      </w:r>
      <w:r w:rsidR="00285DFF">
        <w:rPr>
          <w:rFonts w:ascii="Times New Roman" w:hAnsi="Times New Roman" w:cs="Times New Roman"/>
          <w:sz w:val="28"/>
          <w:szCs w:val="28"/>
        </w:rPr>
        <w:t>, увеличенная на 2 процентных пункта. Средства финансирования проектов, полученные со стороны Фонда в рамках указанной Программы, могут быть направлены на приобретение объектов гражданских прав (результатов интеллектуальной деятельности), специализированного оборудования у правообладателей технологий, а также инжиниринг, необходимый для адаптации технологий.</w:t>
      </w:r>
    </w:p>
    <w:p w:rsidR="00711B1A" w:rsidRDefault="00285DFF" w:rsidP="0071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Правительства</w:t>
      </w:r>
      <w:r w:rsidR="00711B1A">
        <w:rPr>
          <w:rFonts w:ascii="Times New Roman" w:hAnsi="Times New Roman" w:cs="Times New Roman"/>
          <w:sz w:val="28"/>
          <w:szCs w:val="28"/>
        </w:rPr>
        <w:t xml:space="preserve"> Российской Федерации управление Фондом осуществляет АНО «Агентство по технологическому развитию».</w:t>
      </w:r>
    </w:p>
    <w:p w:rsidR="00711B1A" w:rsidRPr="00711B1A" w:rsidRDefault="00711B1A" w:rsidP="0071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проекты осуществляется через официальный сайт Фонда: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мфтр.рф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Вопросы и предложения по возможным форматам сотрудничества с Фондом просьба направлять по адресу: </w:t>
      </w:r>
      <w:hyperlink r:id="rId4" w:history="1">
        <w:r w:rsidRPr="00141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mftr</w:t>
        </w:r>
        <w:r w:rsidRPr="00711B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41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atr</w:t>
        </w:r>
        <w:r w:rsidRPr="00711B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41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11B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41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11B1A">
        <w:rPr>
          <w:rFonts w:ascii="Times New Roman" w:hAnsi="Times New Roman" w:cs="Times New Roman"/>
          <w:sz w:val="28"/>
          <w:szCs w:val="28"/>
        </w:rPr>
        <w:t>.</w:t>
      </w:r>
    </w:p>
    <w:p w:rsidR="00711B1A" w:rsidRPr="00711B1A" w:rsidRDefault="00711B1A" w:rsidP="0071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B2" w:rsidRPr="004B0FB2" w:rsidRDefault="004B0FB2" w:rsidP="004B0F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FB2" w:rsidRPr="004B0FB2" w:rsidSect="004B0F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B2"/>
    <w:rsid w:val="00285DFF"/>
    <w:rsid w:val="004B0FB2"/>
    <w:rsid w:val="00711B1A"/>
    <w:rsid w:val="00A221B9"/>
    <w:rsid w:val="00D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3934"/>
  <w15:chartTrackingRefBased/>
  <w15:docId w15:val="{C703C733-11FF-495C-AFF8-C1FB0FC7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tr@a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3</cp:revision>
  <dcterms:created xsi:type="dcterms:W3CDTF">2020-07-29T14:28:00Z</dcterms:created>
  <dcterms:modified xsi:type="dcterms:W3CDTF">2020-07-30T13:02:00Z</dcterms:modified>
</cp:coreProperties>
</file>